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CD3B7B" w:rsidP="00ED0AD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 w:rsidRPr="009773E3">
        <w:t xml:space="preserve">UCHWAŁA NR </w:t>
      </w:r>
      <w:r w:rsidR="000D4E02">
        <w:fldChar w:fldCharType="begin"/>
      </w:r>
      <w:r w:rsidR="000D4E02">
        <w:instrText xml:space="preserve"> DOCVARIABLE  AktNr  \* MERGEFORMAT </w:instrText>
      </w:r>
      <w:r w:rsidR="000D4E02">
        <w:fldChar w:fldCharType="separate"/>
      </w:r>
      <w:r w:rsidR="00380E44">
        <w:t>XXII/401/VIII/2020</w:t>
      </w:r>
      <w:r w:rsidR="000D4E02">
        <w:fldChar w:fldCharType="end"/>
      </w:r>
    </w:p>
    <w:p w:rsidR="00CD3B7B" w:rsidRPr="009773E3" w:rsidRDefault="00CD3B7B" w:rsidP="00701C48">
      <w:pPr>
        <w:pStyle w:val="Nagwek1"/>
        <w:spacing w:line="360" w:lineRule="auto"/>
        <w:rPr>
          <w:b/>
        </w:rPr>
      </w:pPr>
      <w:r w:rsidRPr="009773E3">
        <w:rPr>
          <w:b/>
        </w:rPr>
        <w:t>RADY MIASTA POZNANIA</w:t>
      </w:r>
    </w:p>
    <w:p w:rsidR="00CD3B7B" w:rsidRPr="009773E3" w:rsidRDefault="00CD3B7B" w:rsidP="00701C48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4B315C">
        <w:rPr>
          <w:b/>
          <w:sz w:val="28"/>
        </w:rPr>
        <w:fldChar w:fldCharType="begin"/>
      </w:r>
      <w:r w:rsidR="004B315C">
        <w:rPr>
          <w:b/>
          <w:sz w:val="28"/>
        </w:rPr>
        <w:instrText xml:space="preserve"> DOCVARIABLE  AktData  \* MERGEFORMAT </w:instrText>
      </w:r>
      <w:r w:rsidR="004B315C">
        <w:rPr>
          <w:b/>
          <w:sz w:val="28"/>
        </w:rPr>
        <w:fldChar w:fldCharType="separate"/>
      </w:r>
      <w:r w:rsidR="00380E44">
        <w:rPr>
          <w:b/>
          <w:sz w:val="28"/>
        </w:rPr>
        <w:t>21 stycznia 2020</w:t>
      </w:r>
      <w:r w:rsidR="00292AF9">
        <w:rPr>
          <w:b/>
          <w:sz w:val="28"/>
        </w:rPr>
        <w:t xml:space="preserve"> </w:t>
      </w:r>
      <w:r w:rsidR="00380E44">
        <w:rPr>
          <w:b/>
          <w:sz w:val="28"/>
        </w:rPr>
        <w:t>r.</w:t>
      </w:r>
      <w:r w:rsidR="004B315C">
        <w:rPr>
          <w:b/>
          <w:sz w:val="28"/>
        </w:rPr>
        <w:fldChar w:fldCharType="end"/>
      </w:r>
    </w:p>
    <w:p w:rsidR="00CD3B7B" w:rsidRDefault="00CD3B7B" w:rsidP="00701C48">
      <w:pPr>
        <w:spacing w:line="360" w:lineRule="auto"/>
        <w:rPr>
          <w:sz w:val="24"/>
          <w:szCs w:val="24"/>
        </w:rPr>
      </w:pPr>
    </w:p>
    <w:p w:rsidR="00E24913" w:rsidRPr="00E24913" w:rsidRDefault="00E24913" w:rsidP="00701C48">
      <w:pPr>
        <w:spacing w:line="360" w:lineRule="auto"/>
        <w:rPr>
          <w:sz w:val="24"/>
          <w:szCs w:val="24"/>
        </w:rPr>
      </w:pPr>
    </w:p>
    <w:p w:rsidR="00CD3B7B" w:rsidRPr="00E24913" w:rsidRDefault="00CD3B7B" w:rsidP="00701C48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4"/>
        <w:gridCol w:w="7718"/>
      </w:tblGrid>
      <w:tr w:rsidR="00565809" w:rsidRPr="009773E3" w:rsidTr="000D2AA1">
        <w:tc>
          <w:tcPr>
            <w:tcW w:w="1368" w:type="dxa"/>
            <w:shd w:val="clear" w:color="auto" w:fill="auto"/>
          </w:tcPr>
          <w:p w:rsidR="00565809" w:rsidRPr="000D2AA1" w:rsidRDefault="0039598D" w:rsidP="000D2AA1">
            <w:pPr>
              <w:spacing w:line="360" w:lineRule="auto"/>
              <w:rPr>
                <w:sz w:val="24"/>
                <w:szCs w:val="24"/>
              </w:rPr>
            </w:pPr>
            <w:r w:rsidRPr="000D2AA1">
              <w:rPr>
                <w:sz w:val="24"/>
                <w:szCs w:val="24"/>
              </w:rPr>
              <w:t>w</w:t>
            </w:r>
            <w:r w:rsidR="00565809" w:rsidRPr="000D2AA1">
              <w:rPr>
                <w:sz w:val="24"/>
                <w:szCs w:val="24"/>
              </w:rPr>
              <w:t xml:space="preserve"> sprawie</w:t>
            </w:r>
          </w:p>
        </w:tc>
        <w:tc>
          <w:tcPr>
            <w:tcW w:w="7920" w:type="dxa"/>
            <w:shd w:val="clear" w:color="auto" w:fill="auto"/>
          </w:tcPr>
          <w:p w:rsidR="00565809" w:rsidRPr="000D2AA1" w:rsidRDefault="00565809" w:rsidP="000D2A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2AA1">
              <w:rPr>
                <w:b/>
                <w:sz w:val="24"/>
                <w:szCs w:val="24"/>
              </w:rPr>
              <w:fldChar w:fldCharType="begin"/>
            </w:r>
            <w:r w:rsidRPr="000D2AA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0D2AA1">
              <w:rPr>
                <w:b/>
                <w:sz w:val="24"/>
                <w:szCs w:val="24"/>
              </w:rPr>
              <w:fldChar w:fldCharType="separate"/>
            </w:r>
            <w:r w:rsidR="00380E44" w:rsidRPr="000D2AA1">
              <w:rPr>
                <w:b/>
                <w:sz w:val="24"/>
                <w:szCs w:val="24"/>
              </w:rPr>
              <w:t xml:space="preserve">określenia kryteriów rekrutacji do przedszkoli i oddziałów przedszkolnych w szkołach podstawowych prowadzonych przez Miasto Poznań na drugim etapie postępowania rekrutacyjnego, ustalenia liczby punktów za każde z tych kryteriów oraz dokumentów niezbędnych do ich potwierdzenia.  </w:t>
            </w:r>
            <w:r w:rsidRPr="000D2AA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39598D">
      <w:pPr>
        <w:spacing w:line="360" w:lineRule="auto"/>
        <w:rPr>
          <w:sz w:val="24"/>
        </w:rPr>
      </w:pPr>
    </w:p>
    <w:p w:rsidR="00E24913" w:rsidRPr="009773E3" w:rsidRDefault="00E24913" w:rsidP="0039598D">
      <w:pPr>
        <w:spacing w:line="360" w:lineRule="auto"/>
        <w:rPr>
          <w:sz w:val="24"/>
        </w:rPr>
      </w:pPr>
    </w:p>
    <w:p w:rsidR="005C6BB7" w:rsidRDefault="00380E44" w:rsidP="00380E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80E44">
        <w:rPr>
          <w:color w:val="000000"/>
          <w:sz w:val="24"/>
        </w:rPr>
        <w:t>Na podstawie art. 18 ust. 2 pkt 15 ustawy z dnia 8 marca 1990 r. o samorządzie gminnym (t.j. Dz. U. z 2019 r. poz. 506) oraz art. 131 ust. 4, 6 i art. 156 ust. 1 ustawy z dnia 14 grudnia 2016 r. Prawo oświatowe (t.j. Dz. U. z 2018 r. poz. 996) uchwala się, co następuje:</w:t>
      </w:r>
    </w:p>
    <w:p w:rsidR="00380E44" w:rsidRDefault="00380E44" w:rsidP="00380E44">
      <w:pPr>
        <w:spacing w:line="360" w:lineRule="auto"/>
        <w:jc w:val="both"/>
        <w:rPr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80E44">
        <w:rPr>
          <w:color w:val="000000"/>
          <w:sz w:val="24"/>
          <w:szCs w:val="24"/>
        </w:rPr>
        <w:t>Na drugim etapie postępowania rekrutacyjnego przeprowadzonego dla publicznych przedszkoli, oddziałów przedszkolnych w szkołach podstawowych, dla których organem prowadzącym jest Miasto Poznań, ustala się następujące kryteria wraz z ich wartością: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1) oboje rodzice/opiekunowie prawni pozostają w zatrudnieniu w ramach pracowniczego stosunku pracy, wykonują pracę na podstawie umowy cywilnoprawnej, uczą się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trybie dziennym, prowadzą gospodarstwo rolne lub działalność gospodarczą – 30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2) rodzeństwo kandydata w roku szkolnym, na który prowadzona jest rekrutacja, będzie uczęszczało do danego przedszkola lub zespołu szkół, w którego skład wchodzi dane przedszkole – 60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3) wprowadza się preferencje za wybór przedszkola: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a) za I preferencję – 50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b) za II preferencję – 30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c) za III preferencję – 20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d) za IV preferencję – 10 pkt,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lastRenderedPageBreak/>
        <w:t>e) za V preferencję – 1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4) wniosek dotyczy rodzeństwa jednocześnie ubiegającego się o przyjęcie do tej samej placówki – 15 pkt;</w:t>
      </w: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5) oboje rodzice/opiekunowie prawni kandydata rozliczyli podatek dochodowy od osób fizycznych za miniony rok w gminie Poznań – 30 pkt;</w:t>
      </w:r>
    </w:p>
    <w:p w:rsidR="00380E44" w:rsidRDefault="00380E44" w:rsidP="00380E4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80E44">
        <w:rPr>
          <w:color w:val="000000"/>
          <w:sz w:val="24"/>
          <w:szCs w:val="24"/>
        </w:rPr>
        <w:t>6) wykonanie u dziecka obowiązkowych szczepień zgodnie z Programem Szczepień Ochronnych – 60 punktów, kryterium spełniają także dzieci, które z przyczyn medycznych nie podlegają Programowi Szczepień Ochronnych.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80E44">
        <w:rPr>
          <w:color w:val="000000"/>
          <w:sz w:val="24"/>
          <w:szCs w:val="24"/>
        </w:rPr>
        <w:t>Ustala się, że wniosek o przyjęcie dziecka może być złożony do nie więcej niż 5 wybranych przedszkoli, oddziałów przedszkolnych w szkołach podstawowych.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Pr="00380E44" w:rsidRDefault="00380E44" w:rsidP="00380E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80E44">
        <w:rPr>
          <w:color w:val="000000"/>
          <w:sz w:val="24"/>
          <w:szCs w:val="24"/>
        </w:rPr>
        <w:t>Ustala się następujące dokumenty potwierdzające spełnianie kryteriów, o których mowa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§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188"/>
        <w:gridCol w:w="2715"/>
        <w:gridCol w:w="5159"/>
      </w:tblGrid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 xml:space="preserve">Kryterium z § 1: 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380E44">
              <w:rPr>
                <w:color w:val="000000"/>
                <w:sz w:val="24"/>
                <w:szCs w:val="22"/>
              </w:rPr>
              <w:t>Dokument potwierdzający spełnianie kryterium:</w:t>
            </w:r>
          </w:p>
        </w:tc>
      </w:tr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kryterium 1)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oboje rodzice/opiekunowie prawni pozostają w zatrudnieniu w ramach pracowniczego stosunku pracy, wykonują pracę na podstawie umowy cywilnoprawnej, uczą się w trybie dziennym, prowadzą gospodarstwo rolne lub działalność gospodarczą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zaświadczenia z zakładu pracy, ze szkoły, uczelni wyższej, z urzędu miasta/gminy lub z CEIDG</w:t>
            </w:r>
          </w:p>
        </w:tc>
      </w:tr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kryterium 5)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oboje rodzice/opiekunowie prawni kandydata rozliczyli podatek dochodowy od osób fizycznych za miniony rok w gminie Poznań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kserokopia pierwszej strony zeznania podatkowego, w przypadku zeznania elektronicznego wraz z Urzędowym Poświadczeniem Odbioru ze zgodnym numerem referencyjnym (UPO)</w:t>
            </w:r>
          </w:p>
        </w:tc>
      </w:tr>
      <w:tr w:rsidR="00380E44" w:rsidRPr="00380E44" w:rsidTr="00380E44">
        <w:tc>
          <w:tcPr>
            <w:tcW w:w="62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>kryterium 6)</w:t>
            </w:r>
          </w:p>
        </w:tc>
        <w:tc>
          <w:tcPr>
            <w:tcW w:w="1514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380E44">
              <w:rPr>
                <w:color w:val="000000"/>
                <w:sz w:val="24"/>
                <w:szCs w:val="24"/>
              </w:rPr>
              <w:t xml:space="preserve">wykonanie u dziecka obowiązkowych szczepień zgodnie z Programem Szczepień Ochronnych, kryterium </w:t>
            </w:r>
            <w:r w:rsidRPr="00380E44">
              <w:rPr>
                <w:color w:val="000000"/>
                <w:sz w:val="24"/>
                <w:szCs w:val="24"/>
              </w:rPr>
              <w:lastRenderedPageBreak/>
              <w:t>spełniają także dzieci, które z przyczyn medycznych nie podlegają Programowi Szczepień Ochronnych</w:t>
            </w:r>
          </w:p>
        </w:tc>
        <w:tc>
          <w:tcPr>
            <w:tcW w:w="2862" w:type="pct"/>
            <w:shd w:val="clear" w:color="auto" w:fill="auto"/>
          </w:tcPr>
          <w:p w:rsidR="00380E44" w:rsidRPr="00380E44" w:rsidRDefault="00380E44" w:rsidP="00380E44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2"/>
              </w:rPr>
            </w:pPr>
            <w:r w:rsidRPr="00380E44">
              <w:rPr>
                <w:color w:val="000000"/>
                <w:sz w:val="24"/>
                <w:szCs w:val="22"/>
              </w:rPr>
              <w:lastRenderedPageBreak/>
              <w:t>oświadczenie rodzica</w:t>
            </w:r>
          </w:p>
        </w:tc>
      </w:tr>
    </w:tbl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80E44">
        <w:rPr>
          <w:color w:val="000000"/>
          <w:sz w:val="24"/>
          <w:szCs w:val="24"/>
        </w:rPr>
        <w:t>Traci moc uchwała Nr V/53/VIII/2019 Rady Miasta Poznania z dnia 8 stycznia 2019 r.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sprawie określenia kryteriów rekrutacji do przedszkoli i oddziałów przedszkolnych w</w:t>
      </w:r>
      <w:r w:rsidR="002B53C3">
        <w:rPr>
          <w:color w:val="000000"/>
          <w:sz w:val="24"/>
          <w:szCs w:val="24"/>
        </w:rPr>
        <w:t> </w:t>
      </w:r>
      <w:r w:rsidRPr="00380E44">
        <w:rPr>
          <w:color w:val="000000"/>
          <w:sz w:val="24"/>
          <w:szCs w:val="24"/>
        </w:rPr>
        <w:t>szkołach podstawowych prowadzonych przez Miasto Poznań na drugim etapie postępowania rekrutacyjnego, ustalenia liczby punktów za każde z tych kryteriów oraz dokumentów niezbędnych do ich potwierdzenia.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80E44">
        <w:rPr>
          <w:color w:val="000000"/>
          <w:sz w:val="24"/>
          <w:szCs w:val="24"/>
        </w:rPr>
        <w:t>Wykonanie uchwały powierza się Prezydentowi Miasta Poznania.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:rsidR="00380E44" w:rsidRDefault="00380E44" w:rsidP="00380E44">
      <w:pPr>
        <w:keepNext/>
        <w:spacing w:line="360" w:lineRule="auto"/>
        <w:rPr>
          <w:color w:val="000000"/>
          <w:sz w:val="24"/>
          <w:szCs w:val="24"/>
        </w:rPr>
      </w:pP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380E44">
        <w:rPr>
          <w:color w:val="000000"/>
          <w:sz w:val="24"/>
          <w:szCs w:val="24"/>
        </w:rPr>
        <w:t>Uchwała wchodzi w życie po upływie 14 dni od dnia ogłoszenia w Dzienniku Urzędowym Województwa Wielkopolskiego.</w:t>
      </w:r>
    </w:p>
    <w:p w:rsidR="00380E44" w:rsidRDefault="00380E44" w:rsidP="00380E44">
      <w:pPr>
        <w:spacing w:line="360" w:lineRule="auto"/>
        <w:jc w:val="both"/>
        <w:rPr>
          <w:color w:val="000000"/>
          <w:sz w:val="24"/>
          <w:szCs w:val="24"/>
        </w:rPr>
      </w:pPr>
    </w:p>
    <w:p w:rsidR="00380E44" w:rsidRDefault="00380E44" w:rsidP="00380E4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Rady Miasta Poznania</w:t>
      </w:r>
    </w:p>
    <w:p w:rsidR="00380E44" w:rsidRPr="00380E44" w:rsidRDefault="00380E44" w:rsidP="00380E44">
      <w:pPr>
        <w:keepNext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(-) Grzegorz Ganowicz</w:t>
      </w:r>
    </w:p>
    <w:sectPr w:rsidR="00380E44" w:rsidRPr="00380E44" w:rsidSect="00380E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02" w:rsidRDefault="000D4E02">
      <w:r>
        <w:separator/>
      </w:r>
    </w:p>
  </w:endnote>
  <w:endnote w:type="continuationSeparator" w:id="0">
    <w:p w:rsidR="000D4E02" w:rsidRDefault="000D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02" w:rsidRDefault="000D4E02">
      <w:r>
        <w:separator/>
      </w:r>
    </w:p>
  </w:footnote>
  <w:footnote w:type="continuationSeparator" w:id="0">
    <w:p w:rsidR="000D4E02" w:rsidRDefault="000D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21 stycznia 2020r."/>
    <w:docVar w:name="AktNr" w:val="XXII/401/VIII/2020"/>
    <w:docVar w:name="Sprawa" w:val="określenia kryteriów rekrutacji do przedszkoli i oddziałów przedszkolnych w szkołach podstawowych prowadzonych przez Miasto Poznań na drugim etapie postępowania rekrutacyjnego, ustalenia liczby punktów za każde z tych kryteriów oraz dokumentów niezbędnych do ich potwierdzenia.  "/>
  </w:docVars>
  <w:rsids>
    <w:rsidRoot w:val="00380E44"/>
    <w:rsid w:val="00021F69"/>
    <w:rsid w:val="000309E6"/>
    <w:rsid w:val="00072485"/>
    <w:rsid w:val="000D2AA1"/>
    <w:rsid w:val="000D4E02"/>
    <w:rsid w:val="000E2E12"/>
    <w:rsid w:val="00167A3B"/>
    <w:rsid w:val="00292AF9"/>
    <w:rsid w:val="002B53C3"/>
    <w:rsid w:val="002B6586"/>
    <w:rsid w:val="002F23BC"/>
    <w:rsid w:val="00351C46"/>
    <w:rsid w:val="00380E44"/>
    <w:rsid w:val="0039598D"/>
    <w:rsid w:val="003C4C27"/>
    <w:rsid w:val="003D73E8"/>
    <w:rsid w:val="00433C77"/>
    <w:rsid w:val="00463EFB"/>
    <w:rsid w:val="004B315C"/>
    <w:rsid w:val="004C5AE8"/>
    <w:rsid w:val="004D119F"/>
    <w:rsid w:val="004D2ED0"/>
    <w:rsid w:val="00565809"/>
    <w:rsid w:val="005B6DD0"/>
    <w:rsid w:val="005C6BB7"/>
    <w:rsid w:val="005E453F"/>
    <w:rsid w:val="0065477E"/>
    <w:rsid w:val="00701C48"/>
    <w:rsid w:val="00757A79"/>
    <w:rsid w:val="00853287"/>
    <w:rsid w:val="00860838"/>
    <w:rsid w:val="009632D1"/>
    <w:rsid w:val="009773E3"/>
    <w:rsid w:val="00A0381A"/>
    <w:rsid w:val="00A209FF"/>
    <w:rsid w:val="00A745FF"/>
    <w:rsid w:val="00A8008C"/>
    <w:rsid w:val="00AA184A"/>
    <w:rsid w:val="00B020FA"/>
    <w:rsid w:val="00B617BB"/>
    <w:rsid w:val="00B93E36"/>
    <w:rsid w:val="00BA113A"/>
    <w:rsid w:val="00BB3401"/>
    <w:rsid w:val="00BF281F"/>
    <w:rsid w:val="00C0551A"/>
    <w:rsid w:val="00C34CEA"/>
    <w:rsid w:val="00C5423F"/>
    <w:rsid w:val="00C63EB0"/>
    <w:rsid w:val="00CB075A"/>
    <w:rsid w:val="00CD3B7B"/>
    <w:rsid w:val="00CE5304"/>
    <w:rsid w:val="00D22089"/>
    <w:rsid w:val="00D42DE7"/>
    <w:rsid w:val="00D672EE"/>
    <w:rsid w:val="00DE1D61"/>
    <w:rsid w:val="00E24913"/>
    <w:rsid w:val="00E30060"/>
    <w:rsid w:val="00E33454"/>
    <w:rsid w:val="00E72BC5"/>
    <w:rsid w:val="00ED0AD3"/>
    <w:rsid w:val="00F61F3F"/>
    <w:rsid w:val="00F71744"/>
    <w:rsid w:val="00F73F66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F88EB-2F7B-4CE7-948A-414A27B3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rat\AppData\Local\Temp\Projekt_PU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Projekt_PURM</Template>
  <TotalTime>0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>UM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Natalia Ratajczak</dc:creator>
  <cp:keywords/>
  <cp:lastModifiedBy>Dariusz Kozelan</cp:lastModifiedBy>
  <cp:revision>2</cp:revision>
  <cp:lastPrinted>2003-01-09T12:40:00Z</cp:lastPrinted>
  <dcterms:created xsi:type="dcterms:W3CDTF">2020-01-31T10:42:00Z</dcterms:created>
  <dcterms:modified xsi:type="dcterms:W3CDTF">2020-01-31T10:42:00Z</dcterms:modified>
</cp:coreProperties>
</file>