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7"/>
        <w:gridCol w:w="4884"/>
      </w:tblGrid>
      <w:tr w:rsidR="00292936" w:rsidRPr="00292936" w:rsidTr="00292936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5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września 2020 r.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23 - 31 grudnia 2020 r.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18 - 31 stycznia 2021 r.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</w:r>
            <w:r w:rsidRPr="00292936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25 stycznia - 7 lutego 2021 r.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  <w:t>Województwa: podlaskie, warmińsko-mazurskie.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</w:r>
            <w:r w:rsidRPr="00292936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 lutego - 14 lutego 2021 r.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  <w:t>Województwa: lubelskie, łódzkie, podkarpackie, pomorskie, śląskie.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</w:r>
            <w:r w:rsidRPr="00292936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15 - 28 lutego 2021 r.</w:t>
            </w:r>
            <w:r w:rsidRPr="00292936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br/>
              <w:t>Województwa: kujawsko-pomorskie, lubuskie, małopolskie, świętokrzyskie, wielkopolskie.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kwietnia – 6 kwietnia 2021 r.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2929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https://cke.gov.pl/egzamin-osmoklasisty/harmonogram-komunikaty-i-informacje/</w:t>
              </w:r>
            </w:hyperlink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zm.);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poz. 1512).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Zakończenie zajęć w klasach (semestrach) programowo najwyższych liceów ogólnokształcących, liceów ogólnokształcących dla dorosłych oraz techników, w których zajęcia dydaktyczno-wychowawcze rozpoczynają się</w:t>
            </w: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br/>
              <w:t>w pierwszym powszednim dniu września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30 kwietnia 2021 r.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3 pkt 1 rozporządzenia Ministra Edukacji Narodowej 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 xml:space="preserve">Zakończenie zajęć w klasach (semestrach) programowo najwyższych liceów ogólnokształcących dla dorosłych, </w:t>
            </w: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których zajęcia dydaktyczno-wychowawcze rozpoczynają się w pierwszym powszednim dniu lutego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8 stycznia 2021 r.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2 ust. 4 pkt 2 rozporządzenia Ministra Edukacji Narodowej i Sportu z dnia 18 kwietnia 2002 r. w sprawie organizacji roku szkolnego (Dz. U. Nr 46, poz. 432, z 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3 pkt 2 rozporządzenia Ministra Edukacji Narodowej 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Zakończenie zajęć w klasach (semestrach) programowo najwyższych w branżowych szkołach I stopnia, szkołach policealnych</w:t>
            </w: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br/>
              <w:t>i w szkołach podstawowych dla dorosłych,</w:t>
            </w: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br/>
              <w:t>w których zajęcia dydaktyczno-wychowawcze rozpoczynają się w pierwszym powszednim dniu lutego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29 stycznia 2021 r.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zm.);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Egzamin maturalny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2929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https://www.cke.edu.pl/egzamin-maturalny/egzamin-w-nowej-formule/komunikaty-i-informacje/</w:t>
              </w:r>
            </w:hyperlink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;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https://www.cke.edu.pl/egzamin-maturalny/egzamin-w-starej-formule/komunikaty-i-informacje/)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zm.);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Egzamin zawodowy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Ustali dyrektor Centralnej Komisji Egzaminacyjnej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hyperlink r:id="rId7" w:history="1">
              <w:r w:rsidRPr="002929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https://www.cke.edu.pl/egzamin-zawodowy/egzamin-w-nowej-formule/komunikaty-i-informacje/</w:t>
              </w:r>
            </w:hyperlink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https://www.cke.edu.pl/egzamin-zawodowy/egzamin-w-nowej-formule-2/komunikaty-i-informacje/)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Egzamin potwierdzający kwalifikacje w zawodzie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Ustali dyrektor Centralnej Komisji Egzaminacyjnej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hyperlink r:id="rId8" w:history="1">
              <w:r w:rsidRPr="002929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https://www.cke.edu.pl/egzamin-zawodowy/egzamin-w-nowej-formule/komunikaty-i-informacje/</w:t>
              </w:r>
            </w:hyperlink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https://www.cke.edu.pl/egzamin-zawodowy/egzamin-w-nowej-formule-2/komunikaty-i-informacje/)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w szkołach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czerwca 2021 r.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292936" w:rsidRPr="00292936" w:rsidTr="00292936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lang w:eastAsia="pl-PL"/>
              </w:rPr>
              <w:t>Ferie letnie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czerwca - 31 sierpnia 2021 r.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92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292936" w:rsidRPr="00292936" w:rsidRDefault="00292936" w:rsidP="0029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56CE9" w:rsidRDefault="00156CE9">
      <w:bookmarkStart w:id="0" w:name="_GoBack"/>
      <w:bookmarkEnd w:id="0"/>
    </w:p>
    <w:sectPr w:rsidR="0015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54C"/>
    <w:multiLevelType w:val="multilevel"/>
    <w:tmpl w:val="D44C2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45BC"/>
    <w:multiLevelType w:val="multilevel"/>
    <w:tmpl w:val="15E08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61C62"/>
    <w:multiLevelType w:val="multilevel"/>
    <w:tmpl w:val="0A301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E77BD"/>
    <w:multiLevelType w:val="multilevel"/>
    <w:tmpl w:val="A6AA6D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B782C"/>
    <w:multiLevelType w:val="multilevel"/>
    <w:tmpl w:val="09A21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E6C2C"/>
    <w:multiLevelType w:val="multilevel"/>
    <w:tmpl w:val="2EE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31FE9"/>
    <w:multiLevelType w:val="multilevel"/>
    <w:tmpl w:val="BA40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40C21"/>
    <w:multiLevelType w:val="multilevel"/>
    <w:tmpl w:val="0FBE5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D02F8"/>
    <w:multiLevelType w:val="multilevel"/>
    <w:tmpl w:val="3B78D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6"/>
    <w:rsid w:val="00156CE9"/>
    <w:rsid w:val="002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259C-E424-4A20-BB8D-568118F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zawodowy/egzamin-w-nowej-formule/komunikaty-i-inform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zawodowy/egzamin-w-nowej-formule/komunikaty-i-inform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maturalny/egzamin-w-nowej-formule/komunikaty-i-informacje/" TargetMode="External"/><Relationship Id="rId5" Type="http://schemas.openxmlformats.org/officeDocument/2006/relationships/hyperlink" Target="https://cke.gov.pl/egzamin-osmoklasisty/harmonogram-komunikaty-i-informac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2020-07-29T08:38:00Z</dcterms:created>
  <dcterms:modified xsi:type="dcterms:W3CDTF">2020-07-29T08:38:00Z</dcterms:modified>
</cp:coreProperties>
</file>